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2D2C" w:rsidRDefault="00FB2D2C" w:rsidP="00FB2D2C">
      <w:pPr>
        <w:autoSpaceDE w:val="0"/>
        <w:autoSpaceDN w:val="0"/>
        <w:adjustRightInd w:val="0"/>
        <w:rPr>
          <w:rFonts w:eastAsiaTheme="minorEastAsia"/>
          <w:b/>
        </w:rPr>
      </w:pPr>
      <w:r w:rsidRPr="00590051">
        <w:rPr>
          <w:rFonts w:eastAsiaTheme="minorEastAsia"/>
          <w:b/>
        </w:rPr>
        <w:t xml:space="preserve">Supplementary data for </w:t>
      </w:r>
    </w:p>
    <w:p w:rsidR="00FB2D2C" w:rsidRPr="00B179FC" w:rsidRDefault="00FB2D2C" w:rsidP="00FB2D2C">
      <w:pPr>
        <w:autoSpaceDE w:val="0"/>
        <w:autoSpaceDN w:val="0"/>
        <w:adjustRightInd w:val="0"/>
        <w:snapToGrid w:val="0"/>
        <w:rPr>
          <w:rFonts w:eastAsiaTheme="minorEastAsia"/>
          <w:b/>
          <w:sz w:val="30"/>
          <w:szCs w:val="30"/>
        </w:rPr>
      </w:pPr>
      <w:r w:rsidRPr="00B179FC">
        <w:rPr>
          <w:rFonts w:eastAsiaTheme="minorEastAsia"/>
          <w:b/>
          <w:sz w:val="30"/>
          <w:szCs w:val="30"/>
        </w:rPr>
        <w:t>State-of-the-Art Review of High-Throughput Statistical Spatial-Mapping Characterization Technology and Its Applications</w:t>
      </w:r>
    </w:p>
    <w:p w:rsidR="00FB2D2C" w:rsidRPr="007251A3" w:rsidRDefault="00FB2D2C" w:rsidP="00FB2D2C">
      <w:pPr>
        <w:autoSpaceDE w:val="0"/>
        <w:autoSpaceDN w:val="0"/>
        <w:adjustRightInd w:val="0"/>
        <w:snapToGrid w:val="0"/>
        <w:rPr>
          <w:rFonts w:eastAsiaTheme="minorEastAsia"/>
          <w:szCs w:val="18"/>
        </w:rPr>
      </w:pPr>
      <w:r w:rsidRPr="007251A3">
        <w:rPr>
          <w:rFonts w:eastAsiaTheme="minorEastAsia"/>
          <w:szCs w:val="18"/>
        </w:rPr>
        <w:t>H</w:t>
      </w:r>
      <w:r w:rsidRPr="007251A3">
        <w:rPr>
          <w:rFonts w:eastAsiaTheme="minorEastAsia" w:hint="eastAsia"/>
          <w:szCs w:val="18"/>
        </w:rPr>
        <w:t>aizhou W</w:t>
      </w:r>
      <w:r>
        <w:rPr>
          <w:rFonts w:eastAsiaTheme="minorEastAsia"/>
          <w:szCs w:val="18"/>
        </w:rPr>
        <w:t>ang</w:t>
      </w:r>
      <w:r w:rsidRPr="007251A3">
        <w:rPr>
          <w:rFonts w:eastAsiaTheme="minorEastAsia"/>
          <w:szCs w:val="18"/>
          <w:vertAlign w:val="superscript"/>
        </w:rPr>
        <w:t xml:space="preserve"> a,c</w:t>
      </w:r>
      <w:r w:rsidRPr="007251A3">
        <w:rPr>
          <w:rFonts w:eastAsiaTheme="minorEastAsia" w:hint="eastAsia"/>
          <w:szCs w:val="18"/>
        </w:rPr>
        <w:t>,</w:t>
      </w:r>
      <w:r w:rsidRPr="007251A3">
        <w:rPr>
          <w:rFonts w:eastAsiaTheme="minorEastAsia"/>
          <w:szCs w:val="18"/>
        </w:rPr>
        <w:t xml:space="preserve"> </w:t>
      </w:r>
      <w:r w:rsidRPr="007251A3">
        <w:rPr>
          <w:rFonts w:eastAsiaTheme="minorEastAsia" w:hint="eastAsia"/>
          <w:szCs w:val="18"/>
        </w:rPr>
        <w:t>L</w:t>
      </w:r>
      <w:r w:rsidRPr="007251A3">
        <w:rPr>
          <w:rFonts w:eastAsiaTheme="minorEastAsia"/>
          <w:szCs w:val="18"/>
        </w:rPr>
        <w:t>ei Z</w:t>
      </w:r>
      <w:r>
        <w:rPr>
          <w:rFonts w:eastAsiaTheme="minorEastAsia"/>
          <w:szCs w:val="18"/>
        </w:rPr>
        <w:t>hao</w:t>
      </w:r>
      <w:r w:rsidRPr="007251A3">
        <w:rPr>
          <w:rFonts w:eastAsiaTheme="minorEastAsia"/>
          <w:szCs w:val="18"/>
          <w:vertAlign w:val="superscript"/>
        </w:rPr>
        <w:t xml:space="preserve"> a,c,</w:t>
      </w:r>
      <w:r w:rsidRPr="007251A3">
        <w:rPr>
          <w:rFonts w:eastAsiaTheme="minorEastAsia"/>
          <w:szCs w:val="18"/>
        </w:rPr>
        <w:t>*</w:t>
      </w:r>
      <w:r w:rsidRPr="007251A3">
        <w:rPr>
          <w:rFonts w:eastAsiaTheme="minorEastAsia" w:hint="eastAsia"/>
          <w:szCs w:val="18"/>
        </w:rPr>
        <w:t>,</w:t>
      </w:r>
      <w:r w:rsidRPr="007251A3">
        <w:rPr>
          <w:rFonts w:eastAsiaTheme="minorEastAsia"/>
          <w:szCs w:val="18"/>
        </w:rPr>
        <w:t xml:space="preserve"> </w:t>
      </w:r>
      <w:r w:rsidRPr="007251A3">
        <w:rPr>
          <w:rFonts w:eastAsiaTheme="minorEastAsia" w:hint="eastAsia"/>
          <w:szCs w:val="18"/>
        </w:rPr>
        <w:t>Y</w:t>
      </w:r>
      <w:r w:rsidRPr="007251A3">
        <w:rPr>
          <w:rFonts w:eastAsiaTheme="minorEastAsia"/>
          <w:szCs w:val="18"/>
        </w:rPr>
        <w:t>unhai J</w:t>
      </w:r>
      <w:r>
        <w:rPr>
          <w:rFonts w:eastAsiaTheme="minorEastAsia"/>
          <w:szCs w:val="18"/>
        </w:rPr>
        <w:t>ia</w:t>
      </w:r>
      <w:r w:rsidRPr="007251A3">
        <w:rPr>
          <w:rFonts w:eastAsiaTheme="minorEastAsia"/>
          <w:szCs w:val="18"/>
          <w:vertAlign w:val="superscript"/>
        </w:rPr>
        <w:t xml:space="preserve"> b,c,</w:t>
      </w:r>
      <w:r w:rsidRPr="007251A3">
        <w:rPr>
          <w:rFonts w:eastAsiaTheme="minorEastAsia"/>
          <w:szCs w:val="18"/>
        </w:rPr>
        <w:t>*</w:t>
      </w:r>
      <w:r w:rsidRPr="007251A3">
        <w:rPr>
          <w:rFonts w:eastAsiaTheme="minorEastAsia" w:hint="eastAsia"/>
          <w:szCs w:val="18"/>
        </w:rPr>
        <w:t>,</w:t>
      </w:r>
      <w:r w:rsidRPr="007251A3">
        <w:rPr>
          <w:rFonts w:eastAsiaTheme="minorEastAsia"/>
          <w:szCs w:val="18"/>
        </w:rPr>
        <w:t xml:space="preserve"> </w:t>
      </w:r>
      <w:r w:rsidRPr="007251A3">
        <w:rPr>
          <w:rFonts w:eastAsiaTheme="minorEastAsia" w:hint="eastAsia"/>
          <w:szCs w:val="18"/>
        </w:rPr>
        <w:t>D</w:t>
      </w:r>
      <w:r w:rsidRPr="007251A3">
        <w:rPr>
          <w:rFonts w:eastAsiaTheme="minorEastAsia"/>
          <w:szCs w:val="18"/>
        </w:rPr>
        <w:t>ongling L</w:t>
      </w:r>
      <w:r>
        <w:rPr>
          <w:rFonts w:eastAsiaTheme="minorEastAsia"/>
          <w:szCs w:val="18"/>
        </w:rPr>
        <w:t>i</w:t>
      </w:r>
      <w:r w:rsidRPr="007251A3">
        <w:rPr>
          <w:rFonts w:eastAsiaTheme="minorEastAsia"/>
          <w:szCs w:val="18"/>
          <w:vertAlign w:val="superscript"/>
        </w:rPr>
        <w:t xml:space="preserve"> a,c</w:t>
      </w:r>
      <w:r w:rsidRPr="007251A3">
        <w:rPr>
          <w:rFonts w:eastAsiaTheme="minorEastAsia" w:hint="eastAsia"/>
          <w:szCs w:val="18"/>
        </w:rPr>
        <w:t>,</w:t>
      </w:r>
      <w:r w:rsidRPr="007251A3">
        <w:rPr>
          <w:rFonts w:eastAsiaTheme="minorEastAsia"/>
          <w:szCs w:val="18"/>
        </w:rPr>
        <w:t xml:space="preserve"> </w:t>
      </w:r>
      <w:r w:rsidRPr="007251A3">
        <w:rPr>
          <w:rFonts w:eastAsiaTheme="minorEastAsia" w:hint="eastAsia"/>
          <w:szCs w:val="18"/>
        </w:rPr>
        <w:t>L</w:t>
      </w:r>
      <w:r w:rsidRPr="007251A3">
        <w:rPr>
          <w:rFonts w:eastAsiaTheme="minorEastAsia"/>
          <w:szCs w:val="18"/>
        </w:rPr>
        <w:t>ixia Y</w:t>
      </w:r>
      <w:r>
        <w:rPr>
          <w:rFonts w:eastAsiaTheme="minorEastAsia"/>
          <w:szCs w:val="18"/>
        </w:rPr>
        <w:t>ang</w:t>
      </w:r>
      <w:r w:rsidRPr="007251A3">
        <w:rPr>
          <w:rFonts w:eastAsiaTheme="minorEastAsia"/>
          <w:szCs w:val="18"/>
          <w:vertAlign w:val="superscript"/>
        </w:rPr>
        <w:t xml:space="preserve"> c</w:t>
      </w:r>
      <w:r w:rsidRPr="007251A3">
        <w:rPr>
          <w:rFonts w:eastAsiaTheme="minorEastAsia" w:hint="eastAsia"/>
          <w:szCs w:val="18"/>
        </w:rPr>
        <w:t>,</w:t>
      </w:r>
      <w:r w:rsidRPr="007251A3">
        <w:rPr>
          <w:rFonts w:eastAsiaTheme="minorEastAsia"/>
          <w:szCs w:val="18"/>
        </w:rPr>
        <w:t xml:space="preserve"> </w:t>
      </w:r>
      <w:r w:rsidRPr="007251A3">
        <w:rPr>
          <w:rFonts w:eastAsiaTheme="minorEastAsia" w:hint="eastAsia"/>
          <w:szCs w:val="18"/>
        </w:rPr>
        <w:t>Y</w:t>
      </w:r>
      <w:r w:rsidRPr="007251A3">
        <w:rPr>
          <w:rFonts w:eastAsiaTheme="minorEastAsia"/>
          <w:szCs w:val="18"/>
        </w:rPr>
        <w:t>uhua L</w:t>
      </w:r>
      <w:r>
        <w:rPr>
          <w:rFonts w:eastAsiaTheme="minorEastAsia"/>
          <w:szCs w:val="18"/>
        </w:rPr>
        <w:t>u</w:t>
      </w:r>
      <w:r w:rsidRPr="007251A3">
        <w:rPr>
          <w:rFonts w:eastAsiaTheme="minorEastAsia"/>
          <w:szCs w:val="18"/>
          <w:vertAlign w:val="superscript"/>
        </w:rPr>
        <w:t xml:space="preserve"> c</w:t>
      </w:r>
      <w:r w:rsidRPr="007251A3">
        <w:rPr>
          <w:rFonts w:eastAsiaTheme="minorEastAsia" w:hint="eastAsia"/>
          <w:szCs w:val="18"/>
        </w:rPr>
        <w:t>,</w:t>
      </w:r>
      <w:r w:rsidRPr="007251A3">
        <w:rPr>
          <w:rFonts w:eastAsiaTheme="minorEastAsia"/>
          <w:szCs w:val="18"/>
        </w:rPr>
        <w:t xml:space="preserve"> </w:t>
      </w:r>
      <w:r w:rsidRPr="007251A3">
        <w:rPr>
          <w:rFonts w:eastAsiaTheme="minorEastAsia" w:hint="eastAsia"/>
          <w:szCs w:val="18"/>
        </w:rPr>
        <w:t>G</w:t>
      </w:r>
      <w:r w:rsidRPr="007251A3">
        <w:rPr>
          <w:rFonts w:eastAsiaTheme="minorEastAsia"/>
          <w:szCs w:val="18"/>
        </w:rPr>
        <w:t>uang F</w:t>
      </w:r>
      <w:r>
        <w:rPr>
          <w:rFonts w:eastAsiaTheme="minorEastAsia"/>
          <w:szCs w:val="18"/>
        </w:rPr>
        <w:t>eng</w:t>
      </w:r>
      <w:r w:rsidRPr="007251A3">
        <w:rPr>
          <w:rFonts w:eastAsiaTheme="minorEastAsia"/>
          <w:szCs w:val="18"/>
          <w:vertAlign w:val="superscript"/>
        </w:rPr>
        <w:t xml:space="preserve"> c</w:t>
      </w:r>
      <w:r w:rsidRPr="007251A3">
        <w:rPr>
          <w:rFonts w:eastAsiaTheme="minorEastAsia" w:hint="eastAsia"/>
          <w:szCs w:val="18"/>
        </w:rPr>
        <w:t>,</w:t>
      </w:r>
      <w:r w:rsidRPr="007251A3">
        <w:rPr>
          <w:rFonts w:eastAsiaTheme="minorEastAsia"/>
          <w:szCs w:val="18"/>
        </w:rPr>
        <w:t xml:space="preserve"> </w:t>
      </w:r>
      <w:r w:rsidRPr="007251A3">
        <w:rPr>
          <w:rFonts w:eastAsiaTheme="minorEastAsia" w:hint="eastAsia"/>
          <w:szCs w:val="18"/>
        </w:rPr>
        <w:t>W</w:t>
      </w:r>
      <w:r>
        <w:rPr>
          <w:rFonts w:eastAsiaTheme="minorEastAsia"/>
          <w:szCs w:val="18"/>
        </w:rPr>
        <w:t>eihao Wan</w:t>
      </w:r>
      <w:r w:rsidRPr="007251A3">
        <w:rPr>
          <w:rFonts w:eastAsiaTheme="minorEastAsia"/>
          <w:szCs w:val="18"/>
          <w:vertAlign w:val="superscript"/>
        </w:rPr>
        <w:t xml:space="preserve"> c</w:t>
      </w:r>
    </w:p>
    <w:p w:rsidR="00FB2D2C" w:rsidRPr="007251A3" w:rsidRDefault="00FB2D2C" w:rsidP="00FB2D2C">
      <w:pPr>
        <w:autoSpaceDE w:val="0"/>
        <w:autoSpaceDN w:val="0"/>
        <w:adjustRightInd w:val="0"/>
        <w:snapToGrid w:val="0"/>
        <w:rPr>
          <w:rFonts w:eastAsiaTheme="minorEastAsia"/>
          <w:sz w:val="18"/>
          <w:szCs w:val="18"/>
        </w:rPr>
      </w:pPr>
      <w:r w:rsidRPr="007251A3">
        <w:rPr>
          <w:rFonts w:eastAsiaTheme="minorEastAsia" w:hint="eastAsia"/>
          <w:sz w:val="18"/>
          <w:szCs w:val="18"/>
          <w:vertAlign w:val="superscript"/>
        </w:rPr>
        <w:t>a</w:t>
      </w:r>
      <w:r w:rsidRPr="007251A3">
        <w:rPr>
          <w:rFonts w:eastAsiaTheme="minorEastAsia"/>
          <w:sz w:val="18"/>
          <w:szCs w:val="18"/>
          <w:vertAlign w:val="superscript"/>
        </w:rPr>
        <w:t xml:space="preserve"> </w:t>
      </w:r>
      <w:r w:rsidRPr="007251A3">
        <w:rPr>
          <w:rFonts w:eastAsiaTheme="minorEastAsia"/>
          <w:i/>
          <w:sz w:val="18"/>
          <w:szCs w:val="18"/>
        </w:rPr>
        <w:t>Beijing Advanced Innovation Center for Materials Genome Engineering</w:t>
      </w:r>
      <w:r w:rsidRPr="007251A3">
        <w:rPr>
          <w:rFonts w:eastAsiaTheme="minorEastAsia" w:hint="eastAsia"/>
          <w:i/>
          <w:sz w:val="18"/>
          <w:szCs w:val="18"/>
        </w:rPr>
        <w:t xml:space="preserve">, </w:t>
      </w:r>
      <w:r w:rsidRPr="007251A3">
        <w:rPr>
          <w:rFonts w:eastAsiaTheme="minorEastAsia"/>
          <w:i/>
          <w:sz w:val="18"/>
          <w:szCs w:val="18"/>
        </w:rPr>
        <w:t>Central Iron &amp; Steel Research Institute, Beijing</w:t>
      </w:r>
      <w:r w:rsidRPr="007251A3">
        <w:rPr>
          <w:rFonts w:eastAsiaTheme="minorEastAsia" w:hint="eastAsia"/>
          <w:i/>
          <w:sz w:val="18"/>
          <w:szCs w:val="18"/>
        </w:rPr>
        <w:t xml:space="preserve"> 100081, China</w:t>
      </w:r>
    </w:p>
    <w:p w:rsidR="00FB2D2C" w:rsidRPr="007251A3" w:rsidRDefault="00FB2D2C" w:rsidP="00FB2D2C">
      <w:pPr>
        <w:autoSpaceDE w:val="0"/>
        <w:autoSpaceDN w:val="0"/>
        <w:adjustRightInd w:val="0"/>
        <w:snapToGrid w:val="0"/>
        <w:rPr>
          <w:rFonts w:eastAsiaTheme="minorEastAsia"/>
          <w:sz w:val="18"/>
          <w:szCs w:val="18"/>
        </w:rPr>
      </w:pPr>
      <w:r w:rsidRPr="007251A3">
        <w:rPr>
          <w:rFonts w:eastAsiaTheme="minorEastAsia"/>
          <w:sz w:val="18"/>
          <w:szCs w:val="18"/>
          <w:vertAlign w:val="superscript"/>
        </w:rPr>
        <w:t xml:space="preserve">b </w:t>
      </w:r>
      <w:r w:rsidRPr="007251A3">
        <w:rPr>
          <w:rFonts w:eastAsiaTheme="minorEastAsia"/>
          <w:i/>
          <w:sz w:val="18"/>
          <w:szCs w:val="18"/>
        </w:rPr>
        <w:t>NCS Testing Technology Co., Ltd., Beijing</w:t>
      </w:r>
      <w:r w:rsidRPr="007251A3">
        <w:rPr>
          <w:rFonts w:eastAsiaTheme="minorEastAsia" w:hint="eastAsia"/>
          <w:i/>
          <w:sz w:val="18"/>
          <w:szCs w:val="18"/>
        </w:rPr>
        <w:t xml:space="preserve"> 100081,</w:t>
      </w:r>
      <w:r w:rsidRPr="007251A3">
        <w:rPr>
          <w:rFonts w:eastAsiaTheme="minorEastAsia"/>
          <w:i/>
          <w:sz w:val="18"/>
          <w:szCs w:val="18"/>
        </w:rPr>
        <w:t xml:space="preserve"> China</w:t>
      </w:r>
    </w:p>
    <w:p w:rsidR="00FB2D2C" w:rsidRPr="007251A3" w:rsidRDefault="00FB2D2C" w:rsidP="00FB2D2C">
      <w:pPr>
        <w:autoSpaceDE w:val="0"/>
        <w:autoSpaceDN w:val="0"/>
        <w:adjustRightInd w:val="0"/>
        <w:snapToGrid w:val="0"/>
        <w:rPr>
          <w:rFonts w:eastAsiaTheme="minorEastAsia"/>
          <w:sz w:val="18"/>
          <w:szCs w:val="18"/>
        </w:rPr>
      </w:pPr>
      <w:r w:rsidRPr="007251A3">
        <w:rPr>
          <w:rFonts w:eastAsiaTheme="minorEastAsia"/>
          <w:sz w:val="18"/>
          <w:szCs w:val="18"/>
          <w:vertAlign w:val="superscript"/>
        </w:rPr>
        <w:t xml:space="preserve">c </w:t>
      </w:r>
      <w:r w:rsidRPr="007251A3">
        <w:rPr>
          <w:rFonts w:eastAsiaTheme="minorEastAsia" w:hint="eastAsia"/>
          <w:i/>
          <w:sz w:val="18"/>
          <w:szCs w:val="18"/>
        </w:rPr>
        <w:t>B</w:t>
      </w:r>
      <w:r w:rsidRPr="007251A3">
        <w:rPr>
          <w:rFonts w:eastAsiaTheme="minorEastAsia"/>
          <w:i/>
          <w:sz w:val="18"/>
          <w:szCs w:val="18"/>
        </w:rPr>
        <w:t>eijing Key Laboratory of Metal Materials Characterization</w:t>
      </w:r>
      <w:r w:rsidRPr="007251A3">
        <w:rPr>
          <w:rFonts w:eastAsiaTheme="minorEastAsia" w:hint="eastAsia"/>
          <w:i/>
          <w:sz w:val="18"/>
          <w:szCs w:val="18"/>
        </w:rPr>
        <w:t xml:space="preserve">, </w:t>
      </w:r>
      <w:r w:rsidRPr="007251A3">
        <w:rPr>
          <w:rFonts w:eastAsiaTheme="minorEastAsia"/>
          <w:i/>
          <w:sz w:val="18"/>
          <w:szCs w:val="18"/>
        </w:rPr>
        <w:t xml:space="preserve">Central Iron &amp; Steel Research Institute, Beijing </w:t>
      </w:r>
      <w:r w:rsidRPr="007251A3">
        <w:rPr>
          <w:rFonts w:eastAsiaTheme="minorEastAsia" w:hint="eastAsia"/>
          <w:i/>
          <w:sz w:val="18"/>
          <w:szCs w:val="18"/>
        </w:rPr>
        <w:t>100081</w:t>
      </w:r>
      <w:r w:rsidRPr="007251A3">
        <w:rPr>
          <w:rFonts w:eastAsiaTheme="minorEastAsia"/>
          <w:i/>
          <w:sz w:val="18"/>
          <w:szCs w:val="18"/>
        </w:rPr>
        <w:t>, China</w:t>
      </w:r>
    </w:p>
    <w:p w:rsidR="00FB2D2C" w:rsidRDefault="00FB2D2C" w:rsidP="00FB2D2C">
      <w:pPr>
        <w:adjustRightInd w:val="0"/>
        <w:snapToGrid w:val="0"/>
        <w:rPr>
          <w:b/>
          <w:szCs w:val="21"/>
        </w:rPr>
      </w:pPr>
    </w:p>
    <w:p w:rsidR="0014291B" w:rsidRDefault="00FB2D2C" w:rsidP="00FB2D2C">
      <w:pPr>
        <w:jc w:val="center"/>
      </w:pPr>
      <w:r w:rsidRPr="00FB2D2C">
        <w:rPr>
          <w:noProof/>
          <w:lang w:eastAsia="zh-CN"/>
        </w:rPr>
        <w:drawing>
          <wp:inline distT="0" distB="0" distL="0" distR="0">
            <wp:extent cx="4743450" cy="3167380"/>
            <wp:effectExtent l="0" t="0" r="0" b="0"/>
            <wp:docPr id="1" name="图片 1" descr="C:\Users\WJM\Desktop\六ENG405ACKNOWLEDGEMENT is 改was\paper2020-034-ENG_2019_322\figures\eng-20034-figS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JM\Desktop\六ENG405ACKNOWLEDGEMENT is 改was\paper2020-034-ENG_2019_322\figures\eng-20034-figS1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0" cy="3167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2D2C" w:rsidRDefault="00FB2D2C" w:rsidP="00FB2D2C">
      <w:pPr>
        <w:autoSpaceDE w:val="0"/>
        <w:autoSpaceDN w:val="0"/>
        <w:adjustRightInd w:val="0"/>
        <w:snapToGrid w:val="0"/>
        <w:ind w:firstLineChars="100" w:firstLine="181"/>
        <w:jc w:val="center"/>
        <w:rPr>
          <w:rFonts w:eastAsiaTheme="minorEastAsia"/>
          <w:sz w:val="18"/>
          <w:szCs w:val="18"/>
        </w:rPr>
      </w:pPr>
      <w:r w:rsidRPr="00DA50EE">
        <w:rPr>
          <w:rFonts w:eastAsiaTheme="minorEastAsia"/>
          <w:b/>
          <w:sz w:val="18"/>
          <w:szCs w:val="18"/>
        </w:rPr>
        <w:t xml:space="preserve">Fig. </w:t>
      </w:r>
      <w:r>
        <w:rPr>
          <w:rFonts w:eastAsiaTheme="minorEastAsia"/>
          <w:b/>
          <w:sz w:val="18"/>
          <w:szCs w:val="18"/>
        </w:rPr>
        <w:t>S1</w:t>
      </w:r>
      <w:r w:rsidRPr="00DA50EE">
        <w:rPr>
          <w:rFonts w:eastAsiaTheme="minorEastAsia"/>
          <w:b/>
          <w:sz w:val="18"/>
          <w:szCs w:val="18"/>
        </w:rPr>
        <w:t xml:space="preserve">. </w:t>
      </w:r>
      <w:r w:rsidRPr="00DA50EE">
        <w:rPr>
          <w:rFonts w:eastAsiaTheme="minorEastAsia"/>
          <w:sz w:val="18"/>
          <w:szCs w:val="18"/>
        </w:rPr>
        <w:t xml:space="preserve">Principle and device of the </w:t>
      </w:r>
      <w:bookmarkStart w:id="0" w:name="OLE_LINK1"/>
      <w:bookmarkStart w:id="1" w:name="OLE_LINK2"/>
      <w:r w:rsidRPr="00DA50EE">
        <w:rPr>
          <w:rFonts w:eastAsiaTheme="minorEastAsia"/>
          <w:sz w:val="18"/>
          <w:szCs w:val="18"/>
        </w:rPr>
        <w:t>Spark-OPA</w:t>
      </w:r>
      <w:bookmarkEnd w:id="0"/>
      <w:bookmarkEnd w:id="1"/>
      <w:r w:rsidRPr="00DA50EE">
        <w:rPr>
          <w:rFonts w:eastAsiaTheme="minorEastAsia"/>
          <w:sz w:val="18"/>
          <w:szCs w:val="18"/>
        </w:rPr>
        <w:t xml:space="preserve"> technology.</w:t>
      </w:r>
    </w:p>
    <w:p w:rsidR="00FB2D2C" w:rsidRDefault="00FB2D2C" w:rsidP="00FB2D2C">
      <w:pPr>
        <w:jc w:val="center"/>
      </w:pPr>
    </w:p>
    <w:p w:rsidR="00FB2D2C" w:rsidRDefault="00FB2D2C" w:rsidP="00FB2D2C">
      <w:pPr>
        <w:jc w:val="center"/>
      </w:pPr>
      <w:r w:rsidRPr="00FB2D2C">
        <w:rPr>
          <w:noProof/>
          <w:lang w:eastAsia="zh-CN"/>
        </w:rPr>
        <w:drawing>
          <wp:inline distT="0" distB="0" distL="0" distR="0">
            <wp:extent cx="2338705" cy="1943100"/>
            <wp:effectExtent l="0" t="0" r="4445" b="0"/>
            <wp:docPr id="2" name="图片 2" descr="C:\Users\WJM\Desktop\六ENG405ACKNOWLEDGEMENT is 改was\paper2020-034-ENG_2019_322\figures\eng-20034-figS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JM\Desktop\六ENG405ACKNOWLEDGEMENT is 改was\paper2020-034-ENG_2019_322\figures\eng-20034-figS2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8705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2D2C" w:rsidRDefault="00FB2D2C" w:rsidP="00FB2D2C">
      <w:pPr>
        <w:jc w:val="center"/>
        <w:rPr>
          <w:rFonts w:eastAsiaTheme="minorEastAsia"/>
          <w:sz w:val="18"/>
          <w:szCs w:val="18"/>
        </w:rPr>
      </w:pPr>
      <w:r w:rsidRPr="00DA50EE">
        <w:rPr>
          <w:rFonts w:eastAsiaTheme="minorEastAsia"/>
          <w:b/>
          <w:sz w:val="18"/>
          <w:szCs w:val="18"/>
        </w:rPr>
        <w:t xml:space="preserve">Fig. </w:t>
      </w:r>
      <w:r>
        <w:rPr>
          <w:rFonts w:eastAsiaTheme="minorEastAsia"/>
          <w:b/>
          <w:sz w:val="18"/>
          <w:szCs w:val="18"/>
        </w:rPr>
        <w:t>S2</w:t>
      </w:r>
      <w:r w:rsidRPr="00DA50EE">
        <w:rPr>
          <w:rFonts w:eastAsiaTheme="minorEastAsia"/>
          <w:b/>
          <w:sz w:val="18"/>
          <w:szCs w:val="18"/>
        </w:rPr>
        <w:t xml:space="preserve">. </w:t>
      </w:r>
      <w:r w:rsidRPr="00DA50EE">
        <w:rPr>
          <w:rFonts w:eastAsiaTheme="minorEastAsia"/>
          <w:sz w:val="18"/>
          <w:szCs w:val="18"/>
        </w:rPr>
        <w:t>LIBS-OPA100.</w:t>
      </w:r>
    </w:p>
    <w:p w:rsidR="00FB2D2C" w:rsidRDefault="00FB2D2C" w:rsidP="00FB2D2C">
      <w:pPr>
        <w:jc w:val="center"/>
        <w:rPr>
          <w:rFonts w:eastAsiaTheme="minorEastAsia"/>
          <w:sz w:val="18"/>
          <w:szCs w:val="18"/>
        </w:rPr>
      </w:pPr>
    </w:p>
    <w:p w:rsidR="00FB2D2C" w:rsidRDefault="00FB2D2C" w:rsidP="00FB2D2C">
      <w:pPr>
        <w:jc w:val="center"/>
      </w:pPr>
      <w:r w:rsidRPr="00FB2D2C">
        <w:rPr>
          <w:noProof/>
          <w:lang w:eastAsia="zh-CN"/>
        </w:rPr>
        <w:lastRenderedPageBreak/>
        <w:drawing>
          <wp:inline distT="0" distB="0" distL="0" distR="0">
            <wp:extent cx="2881630" cy="1352550"/>
            <wp:effectExtent l="0" t="0" r="0" b="0"/>
            <wp:docPr id="3" name="图片 3" descr="C:\Users\WJM\Desktop\六ENG405ACKNOWLEDGEMENT is 改was\paper2020-034-ENG_2019_322\figures\eng-20034-figS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WJM\Desktop\六ENG405ACKNOWLEDGEMENT is 改was\paper2020-034-ENG_2019_322\figures\eng-20034-figS3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1630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2D2C" w:rsidRDefault="00FB2D2C" w:rsidP="00FB2D2C">
      <w:pPr>
        <w:autoSpaceDE w:val="0"/>
        <w:autoSpaceDN w:val="0"/>
        <w:adjustRightInd w:val="0"/>
        <w:snapToGrid w:val="0"/>
        <w:jc w:val="center"/>
        <w:rPr>
          <w:rFonts w:eastAsiaTheme="minorEastAsia"/>
          <w:sz w:val="18"/>
          <w:szCs w:val="18"/>
        </w:rPr>
      </w:pPr>
      <w:r w:rsidRPr="00DA50EE">
        <w:rPr>
          <w:rFonts w:eastAsiaTheme="minorEastAsia"/>
          <w:b/>
          <w:sz w:val="18"/>
          <w:szCs w:val="18"/>
        </w:rPr>
        <w:t xml:space="preserve">Fig. </w:t>
      </w:r>
      <w:r>
        <w:rPr>
          <w:rFonts w:eastAsiaTheme="minorEastAsia"/>
          <w:b/>
          <w:sz w:val="18"/>
          <w:szCs w:val="18"/>
        </w:rPr>
        <w:t>S3</w:t>
      </w:r>
      <w:r w:rsidRPr="00DA50EE">
        <w:rPr>
          <w:rFonts w:eastAsiaTheme="minorEastAsia"/>
          <w:b/>
          <w:sz w:val="18"/>
          <w:szCs w:val="18"/>
        </w:rPr>
        <w:t xml:space="preserve">. </w:t>
      </w:r>
      <w:r w:rsidRPr="00DA50EE">
        <w:rPr>
          <w:rFonts w:eastAsiaTheme="minorEastAsia"/>
          <w:sz w:val="18"/>
          <w:szCs w:val="18"/>
        </w:rPr>
        <w:t>The LA-OPA instrument.</w:t>
      </w:r>
    </w:p>
    <w:p w:rsidR="00FB2D2C" w:rsidRDefault="00FB2D2C" w:rsidP="00FB2D2C">
      <w:pPr>
        <w:jc w:val="center"/>
      </w:pPr>
    </w:p>
    <w:p w:rsidR="00FB2D2C" w:rsidRDefault="00FB2D2C" w:rsidP="00FB2D2C">
      <w:pPr>
        <w:jc w:val="center"/>
      </w:pPr>
      <w:r w:rsidRPr="005C2808">
        <w:rPr>
          <w:b/>
          <w:noProof/>
          <w:sz w:val="18"/>
          <w:szCs w:val="21"/>
        </w:rPr>
        <w:drawing>
          <wp:inline distT="0" distB="0" distL="0" distR="0" wp14:anchorId="4EDC88DF" wp14:editId="7D7BA08F">
            <wp:extent cx="5274310" cy="2038284"/>
            <wp:effectExtent l="0" t="0" r="2540" b="635"/>
            <wp:docPr id="20" name="图片 20" descr="C:\Users\WJM\Desktop\新建文件夹\eng-20034-fig1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WJM\Desktop\新建文件夹\eng-20034-fig11.t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038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2D2C" w:rsidRDefault="00FB2D2C" w:rsidP="00FB2D2C">
      <w:pPr>
        <w:jc w:val="center"/>
        <w:rPr>
          <w:rFonts w:eastAsiaTheme="minorEastAsia"/>
          <w:sz w:val="18"/>
          <w:szCs w:val="18"/>
        </w:rPr>
      </w:pPr>
      <w:r w:rsidRPr="00DA50EE">
        <w:rPr>
          <w:rFonts w:eastAsiaTheme="minorEastAsia"/>
          <w:b/>
          <w:sz w:val="18"/>
          <w:szCs w:val="18"/>
        </w:rPr>
        <w:t xml:space="preserve">Fig. </w:t>
      </w:r>
      <w:r>
        <w:rPr>
          <w:rFonts w:eastAsiaTheme="minorEastAsia"/>
          <w:b/>
          <w:sz w:val="18"/>
          <w:szCs w:val="18"/>
        </w:rPr>
        <w:t>S</w:t>
      </w:r>
      <w:r>
        <w:rPr>
          <w:rFonts w:eastAsiaTheme="minorEastAsia"/>
          <w:b/>
          <w:sz w:val="18"/>
          <w:szCs w:val="18"/>
        </w:rPr>
        <w:t>4</w:t>
      </w:r>
      <w:r w:rsidRPr="00DA50EE">
        <w:rPr>
          <w:rFonts w:eastAsiaTheme="minorEastAsia"/>
          <w:b/>
          <w:sz w:val="18"/>
          <w:szCs w:val="18"/>
        </w:rPr>
        <w:t xml:space="preserve">. </w:t>
      </w:r>
      <w:r w:rsidRPr="00DA50EE">
        <w:rPr>
          <w:rFonts w:eastAsiaTheme="minorEastAsia"/>
          <w:sz w:val="18"/>
          <w:szCs w:val="18"/>
        </w:rPr>
        <w:t>The LA-OPA instrument.</w:t>
      </w:r>
    </w:p>
    <w:p w:rsidR="00FB2D2C" w:rsidRDefault="00FB2D2C" w:rsidP="00FB2D2C">
      <w:pPr>
        <w:jc w:val="center"/>
        <w:rPr>
          <w:rFonts w:eastAsiaTheme="minorEastAsia"/>
          <w:sz w:val="18"/>
          <w:szCs w:val="18"/>
        </w:rPr>
      </w:pPr>
    </w:p>
    <w:p w:rsidR="00FB2D2C" w:rsidRDefault="00FB2D2C" w:rsidP="00FB2D2C">
      <w:pPr>
        <w:jc w:val="center"/>
      </w:pPr>
      <w:r w:rsidRPr="00FB2D2C">
        <w:rPr>
          <w:noProof/>
          <w:lang w:eastAsia="zh-CN"/>
        </w:rPr>
        <w:drawing>
          <wp:inline distT="0" distB="0" distL="0" distR="0">
            <wp:extent cx="1595755" cy="2633980"/>
            <wp:effectExtent l="0" t="0" r="4445" b="0"/>
            <wp:docPr id="4" name="图片 4" descr="C:\Users\WJM\Desktop\六ENG405ACKNOWLEDGEMENT is 改was\paper2020-034-ENG_2019_322\figures\eng-20034-figS5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WJM\Desktop\六ENG405ACKNOWLEDGEMENT is 改was\paper2020-034-ENG_2019_322\figures\eng-20034-figS5.t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5755" cy="2633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2D2C" w:rsidRDefault="00FB2D2C" w:rsidP="00FB2D2C">
      <w:pPr>
        <w:autoSpaceDE w:val="0"/>
        <w:autoSpaceDN w:val="0"/>
        <w:adjustRightInd w:val="0"/>
        <w:snapToGrid w:val="0"/>
        <w:jc w:val="center"/>
        <w:rPr>
          <w:rFonts w:eastAsiaTheme="minorEastAsia"/>
          <w:sz w:val="18"/>
          <w:szCs w:val="18"/>
        </w:rPr>
      </w:pPr>
      <w:r w:rsidRPr="00BD73F7">
        <w:rPr>
          <w:rFonts w:eastAsiaTheme="minorEastAsia"/>
          <w:b/>
          <w:sz w:val="18"/>
          <w:szCs w:val="18"/>
        </w:rPr>
        <w:t xml:space="preserve">Fig. </w:t>
      </w:r>
      <w:r>
        <w:rPr>
          <w:rFonts w:eastAsiaTheme="minorEastAsia"/>
          <w:b/>
          <w:sz w:val="18"/>
          <w:szCs w:val="18"/>
        </w:rPr>
        <w:t>S5</w:t>
      </w:r>
      <w:r w:rsidRPr="00BD73F7">
        <w:rPr>
          <w:rFonts w:eastAsiaTheme="minorEastAsia"/>
          <w:b/>
          <w:sz w:val="18"/>
          <w:szCs w:val="18"/>
        </w:rPr>
        <w:t xml:space="preserve">. </w:t>
      </w:r>
      <w:r w:rsidRPr="00BD73F7">
        <w:rPr>
          <w:rFonts w:eastAsiaTheme="minorEastAsia"/>
          <w:sz w:val="18"/>
          <w:szCs w:val="18"/>
        </w:rPr>
        <w:t>Prototype µXRF-OPA</w:t>
      </w:r>
      <w:r>
        <w:rPr>
          <w:rFonts w:eastAsiaTheme="minorEastAsia"/>
          <w:sz w:val="18"/>
          <w:szCs w:val="18"/>
        </w:rPr>
        <w:t xml:space="preserve"> analyzer.</w:t>
      </w:r>
    </w:p>
    <w:p w:rsidR="00FB2D2C" w:rsidRDefault="00FB2D2C" w:rsidP="00FB2D2C">
      <w:pPr>
        <w:autoSpaceDE w:val="0"/>
        <w:autoSpaceDN w:val="0"/>
        <w:adjustRightInd w:val="0"/>
        <w:snapToGrid w:val="0"/>
        <w:jc w:val="center"/>
        <w:rPr>
          <w:rFonts w:eastAsiaTheme="minorEastAsia"/>
          <w:sz w:val="18"/>
          <w:szCs w:val="18"/>
        </w:rPr>
      </w:pPr>
    </w:p>
    <w:p w:rsidR="00FB2D2C" w:rsidRDefault="00FB2D2C" w:rsidP="00FB2D2C">
      <w:pPr>
        <w:autoSpaceDE w:val="0"/>
        <w:autoSpaceDN w:val="0"/>
        <w:adjustRightInd w:val="0"/>
        <w:snapToGrid w:val="0"/>
        <w:jc w:val="center"/>
        <w:rPr>
          <w:rFonts w:eastAsiaTheme="minorEastAsia"/>
          <w:sz w:val="18"/>
          <w:szCs w:val="18"/>
        </w:rPr>
      </w:pPr>
      <w:r w:rsidRPr="00FB2D2C">
        <w:rPr>
          <w:rFonts w:eastAsiaTheme="minorEastAsia"/>
          <w:noProof/>
          <w:sz w:val="18"/>
          <w:szCs w:val="18"/>
          <w:lang w:eastAsia="zh-CN"/>
        </w:rPr>
        <w:lastRenderedPageBreak/>
        <w:drawing>
          <wp:inline distT="0" distB="0" distL="0" distR="0">
            <wp:extent cx="5274310" cy="4621033"/>
            <wp:effectExtent l="0" t="0" r="2540" b="8255"/>
            <wp:docPr id="5" name="图片 5" descr="C:\Users\WJM\Desktop\六ENG405ACKNOWLEDGEMENT is 改was\paper2020-034-ENG_2019_322\figures\eng-20034-figS6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WJM\Desktop\六ENG405ACKNOWLEDGEMENT is 改was\paper2020-034-ENG_2019_322\figures\eng-20034-figS6.ti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6210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2D2C" w:rsidRPr="00FB2D2C" w:rsidRDefault="00FB2D2C" w:rsidP="00FB2D2C">
      <w:pPr>
        <w:autoSpaceDE w:val="0"/>
        <w:autoSpaceDN w:val="0"/>
        <w:adjustRightInd w:val="0"/>
        <w:snapToGrid w:val="0"/>
        <w:rPr>
          <w:rFonts w:eastAsiaTheme="minorEastAsia"/>
          <w:sz w:val="18"/>
          <w:szCs w:val="18"/>
        </w:rPr>
      </w:pPr>
      <w:r w:rsidRPr="00BD73F7">
        <w:rPr>
          <w:rFonts w:eastAsiaTheme="minorEastAsia"/>
          <w:b/>
          <w:sz w:val="18"/>
          <w:szCs w:val="18"/>
        </w:rPr>
        <w:t xml:space="preserve">Fig. </w:t>
      </w:r>
      <w:r>
        <w:rPr>
          <w:rFonts w:eastAsiaTheme="minorEastAsia"/>
          <w:b/>
          <w:sz w:val="18"/>
          <w:szCs w:val="18"/>
        </w:rPr>
        <w:t>S6</w:t>
      </w:r>
      <w:r w:rsidRPr="00BD73F7">
        <w:rPr>
          <w:rFonts w:eastAsiaTheme="minorEastAsia"/>
          <w:b/>
          <w:sz w:val="18"/>
          <w:szCs w:val="18"/>
        </w:rPr>
        <w:t xml:space="preserve">. </w:t>
      </w:r>
      <w:r w:rsidRPr="00BD73F7">
        <w:rPr>
          <w:rFonts w:eastAsiaTheme="minorEastAsia"/>
          <w:sz w:val="18"/>
          <w:szCs w:val="18"/>
        </w:rPr>
        <w:t xml:space="preserve">Statistical-distribution characterization of ferrosilicon alloys by FVM-OPA technology. (a) 72 fields of view; (b) stitched full-view image; (c) full-view digital signals; (d) correlation between the statistical-frequency peaks of the composition, gray level, structure, and hardness. </w:t>
      </w:r>
      <w:bookmarkStart w:id="2" w:name="_GoBack"/>
      <w:bookmarkEnd w:id="2"/>
    </w:p>
    <w:sectPr w:rsidR="00FB2D2C" w:rsidRPr="00FB2D2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02D0" w:rsidRDefault="00FC02D0" w:rsidP="00FB2D2C">
      <w:r>
        <w:separator/>
      </w:r>
    </w:p>
  </w:endnote>
  <w:endnote w:type="continuationSeparator" w:id="0">
    <w:p w:rsidR="00FC02D0" w:rsidRDefault="00FC02D0" w:rsidP="00FB2D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02D0" w:rsidRDefault="00FC02D0" w:rsidP="00FB2D2C">
      <w:r>
        <w:separator/>
      </w:r>
    </w:p>
  </w:footnote>
  <w:footnote w:type="continuationSeparator" w:id="0">
    <w:p w:rsidR="00FC02D0" w:rsidRDefault="00FC02D0" w:rsidP="00FB2D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986"/>
    <w:rsid w:val="001A24E7"/>
    <w:rsid w:val="00656986"/>
    <w:rsid w:val="00D32AEE"/>
    <w:rsid w:val="00FB2D2C"/>
    <w:rsid w:val="00FC0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3C2ECF8-5265-4103-A5FC-E2CDEBF7C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2D2C"/>
    <w:rPr>
      <w:rFonts w:ascii="Times New Roman" w:eastAsia="宋体" w:hAnsi="Times New Roman" w:cs="Times New Roman"/>
      <w:kern w:val="0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B2D2C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rsid w:val="00FB2D2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B2D2C"/>
    <w:pPr>
      <w:widowControl w:val="0"/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rsid w:val="00FB2D2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6.tiff"/><Relationship Id="rId5" Type="http://schemas.openxmlformats.org/officeDocument/2006/relationships/endnotes" Target="endnotes.xml"/><Relationship Id="rId10" Type="http://schemas.openxmlformats.org/officeDocument/2006/relationships/image" Target="media/image5.tiff"/><Relationship Id="rId4" Type="http://schemas.openxmlformats.org/officeDocument/2006/relationships/footnotes" Target="footnotes.xm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161</Words>
  <Characters>918</Characters>
  <Application>Microsoft Office Word</Application>
  <DocSecurity>0</DocSecurity>
  <Lines>7</Lines>
  <Paragraphs>2</Paragraphs>
  <ScaleCrop>false</ScaleCrop>
  <Company>HP</Company>
  <LinksUpToDate>false</LinksUpToDate>
  <CharactersWithSpaces>1077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WJM</dc:creator>
  <cp:keywords/>
  <dc:description/>
  <cp:lastModifiedBy>WJM</cp:lastModifiedBy>
  <cp:revision>2</cp:revision>
  <dcterms:created xsi:type="dcterms:W3CDTF">2020-07-15T02:45:00Z</dcterms:created>
  <dcterms:modified xsi:type="dcterms:W3CDTF">2020-07-15T02:53:00Z</dcterms:modified>
</cp:coreProperties>
</file>